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323"/>
        <w:gridCol w:w="28"/>
        <w:gridCol w:w="2133"/>
        <w:gridCol w:w="4379"/>
        <w:gridCol w:w="12"/>
      </w:tblGrid>
      <w:tr w:rsidR="00D031F0" w:rsidRPr="00D031F0" w:rsidTr="00D031F0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  <w:hideMark/>
          </w:tcPr>
          <w:p w:rsidR="00D031F0" w:rsidRPr="00D031F0" w:rsidRDefault="00D031F0" w:rsidP="00D031F0">
            <w:pPr>
              <w:keepNext/>
              <w:spacing w:after="0" w:line="216" w:lineRule="auto"/>
              <w:jc w:val="center"/>
              <w:outlineLvl w:val="0"/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</w:rPr>
            </w:pPr>
            <w:r w:rsidRPr="00D031F0"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</w:rPr>
              <w:t>БАШ</w:t>
            </w:r>
            <w:r w:rsidRPr="00D031F0"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  <w:lang w:val="be-BY"/>
              </w:rPr>
              <w:t>Ҡ</w:t>
            </w:r>
            <w:r w:rsidRPr="00D031F0"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</w:rPr>
              <w:t>ОРТОСТАН  РЕСПУБЛИКАҺ</w:t>
            </w:r>
            <w:proofErr w:type="gramStart"/>
            <w:r w:rsidRPr="00D031F0"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</w:rPr>
              <w:t>Ы</w:t>
            </w:r>
            <w:proofErr w:type="gramEnd"/>
          </w:p>
          <w:p w:rsidR="00D031F0" w:rsidRPr="00D031F0" w:rsidRDefault="00D031F0" w:rsidP="00D031F0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</w:pPr>
            <w:proofErr w:type="spellStart"/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  <w:t>Кү</w:t>
            </w:r>
            <w:proofErr w:type="gramStart"/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  <w:t>г</w:t>
            </w:r>
            <w:proofErr w:type="gramEnd"/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  <w:t>әрсен</w:t>
            </w:r>
            <w:proofErr w:type="spellEnd"/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  <w:t xml:space="preserve"> районы</w:t>
            </w:r>
          </w:p>
          <w:p w:rsidR="00D031F0" w:rsidRPr="00D031F0" w:rsidRDefault="00D031F0" w:rsidP="00D031F0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</w:pPr>
            <w:proofErr w:type="spellStart"/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  <w:t>муниципаль</w:t>
            </w:r>
            <w:proofErr w:type="spellEnd"/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  <w:t>районының</w:t>
            </w:r>
            <w:proofErr w:type="spellEnd"/>
          </w:p>
          <w:p w:rsidR="00D031F0" w:rsidRPr="00D031F0" w:rsidRDefault="00D031F0" w:rsidP="00D031F0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</w:pPr>
            <w:proofErr w:type="gramStart"/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  <w:t>Ну</w:t>
            </w:r>
            <w:proofErr w:type="gramEnd"/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  <w:lang w:val="be-BY"/>
              </w:rPr>
              <w:t>ҡ</w:t>
            </w:r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  <w:t xml:space="preserve">ай  </w:t>
            </w:r>
            <w:proofErr w:type="spellStart"/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  <w:t>ауыл</w:t>
            </w:r>
            <w:proofErr w:type="spellEnd"/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  <w:t xml:space="preserve"> Советы</w:t>
            </w:r>
          </w:p>
          <w:p w:rsidR="00D031F0" w:rsidRPr="00D031F0" w:rsidRDefault="00D031F0" w:rsidP="00D031F0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  <w:t>ауыл</w:t>
            </w:r>
            <w:proofErr w:type="spellEnd"/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  <w:t>билә</w:t>
            </w:r>
            <w:proofErr w:type="gramStart"/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  <w:t>м</w:t>
            </w:r>
            <w:proofErr w:type="gramEnd"/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  <w:t>әһе</w:t>
            </w:r>
            <w:proofErr w:type="spellEnd"/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</w:rPr>
              <w:t xml:space="preserve"> </w:t>
            </w:r>
            <w:r w:rsidRPr="00D031F0">
              <w:rPr>
                <w:rFonts w:ascii="a_Timer Bashkir" w:eastAsia="Times New Roman" w:hAnsi="a_Timer Bashkir" w:cs="Times New Roman"/>
                <w:b/>
                <w:sz w:val="28"/>
                <w:szCs w:val="28"/>
                <w:lang w:val="be-BY"/>
              </w:rPr>
              <w:t>хакимиәте</w:t>
            </w:r>
          </w:p>
        </w:tc>
        <w:tc>
          <w:tcPr>
            <w:tcW w:w="2132" w:type="dxa"/>
          </w:tcPr>
          <w:p w:rsidR="00D031F0" w:rsidRPr="00D031F0" w:rsidRDefault="00D031F0" w:rsidP="00D031F0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16"/>
                <w:szCs w:val="16"/>
              </w:rPr>
            </w:pPr>
          </w:p>
          <w:p w:rsidR="00D031F0" w:rsidRPr="00D031F0" w:rsidRDefault="00D031F0" w:rsidP="00D031F0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16"/>
                <w:szCs w:val="16"/>
              </w:rPr>
            </w:pPr>
          </w:p>
          <w:p w:rsidR="00D031F0" w:rsidRPr="00D031F0" w:rsidRDefault="00D031F0" w:rsidP="00D031F0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16"/>
                <w:szCs w:val="16"/>
              </w:rPr>
            </w:pPr>
            <w:r w:rsidRPr="00D031F0">
              <w:rPr>
                <w:rFonts w:ascii="a_Timer Bashkir" w:eastAsia="Times New Roman" w:hAnsi="a_Timer Bashkir" w:cs="Times New Roman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 wp14:anchorId="5047BF44" wp14:editId="436CC9E7">
                  <wp:extent cx="733425" cy="931545"/>
                  <wp:effectExtent l="0" t="0" r="9525" b="1905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D031F0" w:rsidRPr="00D031F0" w:rsidRDefault="00D031F0" w:rsidP="00D031F0">
            <w:pPr>
              <w:keepNext/>
              <w:spacing w:after="0" w:line="216" w:lineRule="auto"/>
              <w:jc w:val="center"/>
              <w:outlineLvl w:val="3"/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</w:rPr>
            </w:pPr>
            <w:r w:rsidRPr="00D031F0"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</w:rPr>
              <w:t>РЕСПУБЛИКА</w:t>
            </w:r>
          </w:p>
          <w:p w:rsidR="00D031F0" w:rsidRPr="00D031F0" w:rsidRDefault="00D031F0" w:rsidP="00D031F0">
            <w:pPr>
              <w:keepNext/>
              <w:spacing w:after="0" w:line="216" w:lineRule="auto"/>
              <w:jc w:val="center"/>
              <w:outlineLvl w:val="3"/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</w:rPr>
            </w:pPr>
            <w:r w:rsidRPr="00D031F0"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</w:rPr>
              <w:t>БАШКОРТОСТАН</w:t>
            </w:r>
          </w:p>
          <w:p w:rsidR="00D031F0" w:rsidRPr="00D031F0" w:rsidRDefault="00D031F0" w:rsidP="00D031F0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</w:rPr>
            </w:pPr>
            <w:r w:rsidRPr="00D031F0"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  <w:lang w:val="be-BY"/>
              </w:rPr>
              <w:t xml:space="preserve">Админстрация </w:t>
            </w:r>
            <w:r w:rsidRPr="00D031F0"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</w:rPr>
              <w:t>сельского</w:t>
            </w:r>
          </w:p>
          <w:p w:rsidR="00D031F0" w:rsidRPr="00D031F0" w:rsidRDefault="00D031F0" w:rsidP="00D031F0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</w:rPr>
            </w:pPr>
            <w:r w:rsidRPr="00D031F0"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</w:rPr>
              <w:t xml:space="preserve">поселения  </w:t>
            </w:r>
            <w:proofErr w:type="spellStart"/>
            <w:r w:rsidRPr="00D031F0"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</w:rPr>
              <w:t>Нукаевский</w:t>
            </w:r>
            <w:proofErr w:type="spellEnd"/>
            <w:r w:rsidRPr="00D031F0"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</w:rPr>
              <w:t xml:space="preserve">  сельсовет</w:t>
            </w:r>
          </w:p>
          <w:p w:rsidR="00D031F0" w:rsidRPr="00D031F0" w:rsidRDefault="00D031F0" w:rsidP="00D031F0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</w:rPr>
            </w:pPr>
            <w:r w:rsidRPr="00D031F0"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</w:rPr>
              <w:t>муниципального     района</w:t>
            </w:r>
          </w:p>
          <w:p w:rsidR="00D031F0" w:rsidRPr="00D031F0" w:rsidRDefault="00D031F0" w:rsidP="00D031F0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</w:rPr>
            </w:pPr>
            <w:proofErr w:type="spellStart"/>
            <w:r w:rsidRPr="00D031F0"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</w:rPr>
              <w:t>Кугарчинский</w:t>
            </w:r>
            <w:proofErr w:type="spellEnd"/>
            <w:r w:rsidRPr="00D031F0"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</w:rPr>
              <w:t xml:space="preserve">  район</w:t>
            </w:r>
          </w:p>
          <w:p w:rsidR="00D031F0" w:rsidRPr="00D031F0" w:rsidRDefault="00D031F0" w:rsidP="00D031F0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</w:p>
        </w:tc>
      </w:tr>
      <w:tr w:rsidR="00D031F0" w:rsidRPr="00D031F0" w:rsidTr="00D031F0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31F0" w:rsidRPr="00D031F0" w:rsidRDefault="00D031F0" w:rsidP="00D031F0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  <w:r w:rsidRPr="00D031F0">
              <w:rPr>
                <w:rFonts w:ascii="a_Timer Bashkir" w:eastAsia="Times New Roman" w:hAnsi="a_Timer Bashkir" w:cs="Times New Roman"/>
                <w:sz w:val="26"/>
                <w:szCs w:val="24"/>
              </w:rPr>
              <w:t>453344, Ну</w:t>
            </w:r>
            <w:r w:rsidRPr="00D031F0">
              <w:rPr>
                <w:rFonts w:ascii="a_Timer Bashkir" w:eastAsia="Times New Roman" w:hAnsi="a_Timer Bashkir" w:cs="Times New Roman"/>
                <w:sz w:val="26"/>
                <w:szCs w:val="24"/>
                <w:lang w:val="be-BY"/>
              </w:rPr>
              <w:t>ҡ</w:t>
            </w:r>
            <w:proofErr w:type="gramStart"/>
            <w:r w:rsidRPr="00D031F0">
              <w:rPr>
                <w:rFonts w:ascii="a_Timer Bashkir" w:eastAsia="Times New Roman" w:hAnsi="a_Timer Bashkir" w:cs="Times New Roman"/>
                <w:sz w:val="26"/>
                <w:szCs w:val="24"/>
              </w:rPr>
              <w:t>ай</w:t>
            </w:r>
            <w:proofErr w:type="gramEnd"/>
            <w:r w:rsidRPr="00D031F0">
              <w:rPr>
                <w:rFonts w:ascii="a_Timer Bashkir" w:eastAsia="Times New Roman" w:hAnsi="a_Timer Bashkir" w:cs="Times New Roman"/>
                <w:sz w:val="26"/>
                <w:szCs w:val="24"/>
              </w:rPr>
              <w:t xml:space="preserve">  </w:t>
            </w:r>
            <w:proofErr w:type="spellStart"/>
            <w:r w:rsidRPr="00D031F0">
              <w:rPr>
                <w:rFonts w:ascii="a_Timer Bashkir" w:eastAsia="Times New Roman" w:hAnsi="a_Timer Bashkir" w:cs="Times New Roman"/>
                <w:sz w:val="26"/>
                <w:szCs w:val="24"/>
              </w:rPr>
              <w:t>ауылы</w:t>
            </w:r>
            <w:proofErr w:type="spellEnd"/>
            <w:r w:rsidRPr="00D031F0">
              <w:rPr>
                <w:rFonts w:ascii="a_Timer Bashkir" w:eastAsia="Times New Roman" w:hAnsi="a_Timer Bashkir" w:cs="Times New Roman"/>
                <w:sz w:val="26"/>
                <w:szCs w:val="24"/>
              </w:rPr>
              <w:t xml:space="preserve">  С</w:t>
            </w:r>
            <w:r w:rsidRPr="00D031F0">
              <w:rPr>
                <w:rFonts w:ascii="a_Timer Bashkir" w:eastAsia="Times New Roman" w:hAnsi="a_Timer Bashkir" w:cs="Times New Roman"/>
                <w:sz w:val="26"/>
                <w:szCs w:val="24"/>
                <w:lang w:val="be-BY"/>
              </w:rPr>
              <w:t>алауат Юлаев</w:t>
            </w:r>
            <w:r w:rsidRPr="00D031F0">
              <w:rPr>
                <w:rFonts w:ascii="a_Timer Bashkir" w:eastAsia="Times New Roman" w:hAnsi="a_Timer Bashkir" w:cs="Times New Roman"/>
                <w:sz w:val="26"/>
                <w:szCs w:val="24"/>
              </w:rPr>
              <w:t xml:space="preserve">  </w:t>
            </w:r>
            <w:proofErr w:type="spellStart"/>
            <w:r w:rsidRPr="00D031F0">
              <w:rPr>
                <w:rFonts w:ascii="a_Timer Bashkir" w:eastAsia="Times New Roman" w:hAnsi="a_Timer Bashkir" w:cs="Times New Roman"/>
                <w:sz w:val="26"/>
                <w:szCs w:val="24"/>
              </w:rPr>
              <w:t>урамы</w:t>
            </w:r>
            <w:proofErr w:type="spellEnd"/>
            <w:r w:rsidRPr="00D031F0">
              <w:rPr>
                <w:rFonts w:ascii="a_Timer Bashkir" w:eastAsia="Times New Roman" w:hAnsi="a_Timer Bashkir" w:cs="Times New Roman"/>
                <w:sz w:val="26"/>
                <w:szCs w:val="24"/>
              </w:rPr>
              <w:t xml:space="preserve"> ,2а</w:t>
            </w:r>
          </w:p>
          <w:p w:rsidR="00D031F0" w:rsidRPr="00D031F0" w:rsidRDefault="00D031F0" w:rsidP="00D031F0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  <w:r w:rsidRPr="00D031F0">
              <w:rPr>
                <w:rFonts w:ascii="a_Timer Bashkir" w:eastAsia="Times New Roman" w:hAnsi="a_Timer Bashkir" w:cs="Times New Roman"/>
                <w:sz w:val="26"/>
                <w:szCs w:val="24"/>
              </w:rPr>
              <w:t>тел.2-60-41</w:t>
            </w:r>
          </w:p>
          <w:p w:rsidR="00D031F0" w:rsidRPr="00D031F0" w:rsidRDefault="00D031F0" w:rsidP="00D031F0">
            <w:pPr>
              <w:spacing w:after="0" w:line="216" w:lineRule="auto"/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31F0" w:rsidRPr="00D031F0" w:rsidRDefault="00D031F0" w:rsidP="00D031F0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31F0" w:rsidRPr="00D031F0" w:rsidRDefault="00D031F0" w:rsidP="00D031F0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sz w:val="24"/>
                <w:szCs w:val="24"/>
              </w:rPr>
            </w:pPr>
            <w:r w:rsidRPr="00D031F0">
              <w:rPr>
                <w:rFonts w:ascii="a_Timer Bashkir" w:eastAsia="Times New Roman" w:hAnsi="a_Timer Bashkir" w:cs="Times New Roman"/>
                <w:sz w:val="24"/>
                <w:szCs w:val="24"/>
              </w:rPr>
              <w:t xml:space="preserve">453344, </w:t>
            </w:r>
            <w:proofErr w:type="spellStart"/>
            <w:r w:rsidRPr="00D031F0">
              <w:rPr>
                <w:rFonts w:ascii="a_Timer Bashkir" w:eastAsia="Times New Roman" w:hAnsi="a_Timer Bashkir" w:cs="Times New Roman"/>
                <w:sz w:val="24"/>
                <w:szCs w:val="24"/>
              </w:rPr>
              <w:t>с</w:t>
            </w:r>
            <w:proofErr w:type="gramStart"/>
            <w:r w:rsidRPr="00D031F0">
              <w:rPr>
                <w:rFonts w:ascii="a_Timer Bashkir" w:eastAsia="Times New Roman" w:hAnsi="a_Timer Bashkir" w:cs="Times New Roman"/>
                <w:sz w:val="24"/>
                <w:szCs w:val="24"/>
              </w:rPr>
              <w:t>.Н</w:t>
            </w:r>
            <w:proofErr w:type="gramEnd"/>
            <w:r w:rsidRPr="00D031F0">
              <w:rPr>
                <w:rFonts w:ascii="a_Timer Bashkir" w:eastAsia="Times New Roman" w:hAnsi="a_Timer Bashkir" w:cs="Times New Roman"/>
                <w:sz w:val="24"/>
                <w:szCs w:val="24"/>
              </w:rPr>
              <w:t>укаево</w:t>
            </w:r>
            <w:proofErr w:type="spellEnd"/>
            <w:r w:rsidRPr="00D031F0">
              <w:rPr>
                <w:rFonts w:ascii="a_Timer Bashkir" w:eastAsia="Times New Roman" w:hAnsi="a_Timer Bashkir" w:cs="Times New Roman"/>
                <w:sz w:val="24"/>
                <w:szCs w:val="24"/>
              </w:rPr>
              <w:t xml:space="preserve"> ,ул. Салавата </w:t>
            </w:r>
            <w:proofErr w:type="spellStart"/>
            <w:r w:rsidRPr="00D031F0">
              <w:rPr>
                <w:rFonts w:ascii="a_Timer Bashkir" w:eastAsia="Times New Roman" w:hAnsi="a_Timer Bashkir" w:cs="Times New Roman"/>
                <w:sz w:val="24"/>
                <w:szCs w:val="24"/>
              </w:rPr>
              <w:t>Юлаева</w:t>
            </w:r>
            <w:proofErr w:type="spellEnd"/>
            <w:r w:rsidRPr="00D031F0">
              <w:rPr>
                <w:rFonts w:ascii="a_Timer Bashkir" w:eastAsia="Times New Roman" w:hAnsi="a_Timer Bashkir" w:cs="Times New Roman"/>
                <w:sz w:val="24"/>
                <w:szCs w:val="24"/>
              </w:rPr>
              <w:t xml:space="preserve"> ,2а</w:t>
            </w:r>
          </w:p>
          <w:p w:rsidR="00D031F0" w:rsidRPr="00D031F0" w:rsidRDefault="00D031F0" w:rsidP="00D031F0">
            <w:pPr>
              <w:keepNext/>
              <w:spacing w:after="0" w:line="216" w:lineRule="auto"/>
              <w:jc w:val="center"/>
              <w:outlineLvl w:val="4"/>
              <w:rPr>
                <w:rFonts w:ascii="a_Timer Bashkir" w:eastAsia="Times New Roman" w:hAnsi="a_Timer Bashkir" w:cs="Times New Roman"/>
                <w:sz w:val="24"/>
                <w:szCs w:val="20"/>
              </w:rPr>
            </w:pPr>
            <w:r w:rsidRPr="00D031F0">
              <w:rPr>
                <w:rFonts w:ascii="a_Timer Bashkir" w:eastAsia="Times New Roman" w:hAnsi="a_Timer Bashkir" w:cs="Times New Roman"/>
                <w:sz w:val="24"/>
                <w:szCs w:val="20"/>
              </w:rPr>
              <w:t>тел. 2-60-41</w:t>
            </w:r>
          </w:p>
          <w:p w:rsidR="00D031F0" w:rsidRPr="00D031F0" w:rsidRDefault="00D031F0" w:rsidP="00D031F0">
            <w:pPr>
              <w:spacing w:after="0" w:line="240" w:lineRule="auto"/>
              <w:rPr>
                <w:rFonts w:ascii="a_Timer Bashkir" w:eastAsia="Times New Roman" w:hAnsi="a_Timer Bashkir" w:cs="Times New Roman"/>
                <w:sz w:val="24"/>
                <w:szCs w:val="24"/>
              </w:rPr>
            </w:pPr>
          </w:p>
        </w:tc>
      </w:tr>
    </w:tbl>
    <w:p w:rsidR="00D031F0" w:rsidRPr="00D031F0" w:rsidRDefault="00D031F0" w:rsidP="00D031F0">
      <w:pPr>
        <w:spacing w:after="0" w:line="240" w:lineRule="auto"/>
        <w:rPr>
          <w:rFonts w:ascii="a_Timer Bashkir" w:eastAsia="Times New Roman" w:hAnsi="a_Timer Bashkir" w:cs="Times New Roman"/>
          <w:b/>
          <w:sz w:val="28"/>
          <w:szCs w:val="28"/>
          <w:lang w:val="be-BY"/>
        </w:rPr>
      </w:pPr>
      <w:r w:rsidRPr="00D031F0">
        <w:rPr>
          <w:rFonts w:ascii="a_Timer Bashkir" w:eastAsia="Times New Roman" w:hAnsi="a_Timer Bashkir" w:cs="Times New Roman"/>
          <w:b/>
          <w:sz w:val="28"/>
          <w:szCs w:val="28"/>
          <w:lang w:val="be-BY"/>
        </w:rPr>
        <w:t>ҠАРАР</w:t>
      </w:r>
      <w:r w:rsidRPr="00D031F0">
        <w:rPr>
          <w:rFonts w:ascii="a_Timer Bashkir" w:eastAsia="Times New Roman" w:hAnsi="a_Timer Bashkir" w:cs="Times New Roman"/>
          <w:b/>
          <w:sz w:val="28"/>
          <w:szCs w:val="28"/>
          <w:lang w:val="be-BY"/>
        </w:rPr>
        <w:tab/>
        <w:t xml:space="preserve">    </w:t>
      </w:r>
      <w:r>
        <w:rPr>
          <w:rFonts w:ascii="a_Timer Bashkir" w:eastAsia="Times New Roman" w:hAnsi="a_Timer Bashkir" w:cs="Times New Roman"/>
          <w:b/>
          <w:sz w:val="28"/>
          <w:szCs w:val="28"/>
          <w:lang w:val="be-BY"/>
        </w:rPr>
        <w:t xml:space="preserve">                              №16</w:t>
      </w:r>
      <w:r w:rsidRPr="00D031F0">
        <w:rPr>
          <w:rFonts w:ascii="a_Timer Bashkir" w:eastAsia="Times New Roman" w:hAnsi="a_Timer Bashkir" w:cs="Times New Roman"/>
          <w:b/>
          <w:sz w:val="28"/>
          <w:szCs w:val="28"/>
          <w:lang w:val="be-BY"/>
        </w:rPr>
        <w:t xml:space="preserve">                       ПОСТАНОВЛ</w:t>
      </w:r>
      <w:r w:rsidRPr="00D031F0">
        <w:rPr>
          <w:rFonts w:ascii="a_Helver Bashkir" w:eastAsia="Times New Roman" w:hAnsi="a_Helver Bashkir" w:cs="Times New Roman"/>
          <w:b/>
          <w:sz w:val="28"/>
          <w:szCs w:val="28"/>
        </w:rPr>
        <w:t>ЕНИЕ</w:t>
      </w:r>
    </w:p>
    <w:p w:rsidR="00D031F0" w:rsidRPr="00D031F0" w:rsidRDefault="00D031F0" w:rsidP="00D031F0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1F0" w:rsidRPr="00D031F0" w:rsidRDefault="00D031F0" w:rsidP="00D031F0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«17</w:t>
      </w:r>
      <w:r w:rsidRPr="00D031F0">
        <w:rPr>
          <w:rFonts w:ascii="Times New Roman" w:eastAsia="Times New Roman" w:hAnsi="Times New Roman" w:cs="Times New Roman"/>
          <w:b/>
          <w:sz w:val="28"/>
          <w:szCs w:val="28"/>
        </w:rPr>
        <w:t xml:space="preserve"> » </w:t>
      </w:r>
      <w:r>
        <w:rPr>
          <w:rFonts w:ascii="a_Timer Bashkir" w:eastAsia="Times New Roman" w:hAnsi="a_Timer Bashkir" w:cs="Times New Roman"/>
          <w:b/>
          <w:sz w:val="28"/>
          <w:szCs w:val="28"/>
          <w:lang w:val="be-BY"/>
        </w:rPr>
        <w:t xml:space="preserve">апрель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2018 й..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«17 » апреля</w:t>
      </w:r>
      <w:r w:rsidRPr="00D031F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D031F0">
          <w:rPr>
            <w:rFonts w:ascii="Times New Roman" w:eastAsia="Times New Roman" w:hAnsi="Times New Roman" w:cs="Times New Roman"/>
            <w:b/>
            <w:sz w:val="28"/>
            <w:szCs w:val="28"/>
          </w:rPr>
          <w:t>2018 г</w:t>
        </w:r>
      </w:smartTag>
      <w:r w:rsidRPr="00D031F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17C91" w:rsidRDefault="00817C91" w:rsidP="00817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91" w:rsidRPr="00E64A16" w:rsidRDefault="00817C91" w:rsidP="00E64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A16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</w:t>
      </w:r>
      <w:r w:rsidR="00E64A16" w:rsidRPr="00E64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A16">
        <w:rPr>
          <w:rFonts w:ascii="Times New Roman" w:hAnsi="Times New Roman" w:cs="Times New Roman"/>
          <w:b/>
          <w:sz w:val="24"/>
          <w:szCs w:val="24"/>
        </w:rPr>
        <w:t>по благоустройству населённых пунктов</w:t>
      </w:r>
    </w:p>
    <w:p w:rsidR="00817C91" w:rsidRPr="00E64A16" w:rsidRDefault="00E64A16" w:rsidP="00E64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4A16">
        <w:rPr>
          <w:rFonts w:ascii="Times New Roman" w:hAnsi="Times New Roman" w:cs="Times New Roman"/>
          <w:b/>
          <w:sz w:val="24"/>
          <w:szCs w:val="24"/>
        </w:rPr>
        <w:t>Нукаевского</w:t>
      </w:r>
      <w:proofErr w:type="spellEnd"/>
      <w:r w:rsidRPr="00E64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C91" w:rsidRPr="00E64A1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17C91" w:rsidRDefault="00817C91" w:rsidP="00817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91" w:rsidRDefault="00817C91" w:rsidP="00817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Рассмотрев план мероприятий по благоустройству населённых пунктов </w:t>
      </w:r>
      <w:proofErr w:type="spellStart"/>
      <w:r w:rsidR="00E64A16">
        <w:rPr>
          <w:rFonts w:ascii="Times New Roman" w:hAnsi="Times New Roman" w:cs="Times New Roman"/>
          <w:sz w:val="24"/>
          <w:szCs w:val="24"/>
        </w:rPr>
        <w:t>Нукаевского</w:t>
      </w:r>
      <w:proofErr w:type="spellEnd"/>
      <w:r w:rsidR="00E64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год:</w:t>
      </w:r>
    </w:p>
    <w:p w:rsidR="00817C91" w:rsidRDefault="00817C91" w:rsidP="00817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91" w:rsidRDefault="00817C91" w:rsidP="00817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ПРЕДЛАГАЮ:</w:t>
      </w:r>
    </w:p>
    <w:p w:rsidR="00817C91" w:rsidRDefault="00817C91" w:rsidP="00817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91" w:rsidRDefault="00817C91" w:rsidP="00E6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Утвердить план мероприятий по благоустройству населённых пунктов на 2018 год, объявить месячник по благоустройству населенных пунктов поселения с 28 апреля 2018 г. по 31 мая 2018 г.</w:t>
      </w:r>
    </w:p>
    <w:p w:rsidR="00817C91" w:rsidRDefault="00817C91" w:rsidP="00E6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Провести комплекс работ по очистке и благоустройству населённых пунктов поселения, частных подворий, муниципального жилья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17C91" w:rsidRDefault="00817C91" w:rsidP="00E6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Рекомендовать руководителям предприятий и учреждений, частным предпринимателям, работающим на территории </w:t>
      </w:r>
      <w:proofErr w:type="spellStart"/>
      <w:r w:rsidR="00E64A16">
        <w:rPr>
          <w:rFonts w:ascii="Times New Roman" w:hAnsi="Times New Roman" w:cs="Times New Roman"/>
          <w:sz w:val="24"/>
          <w:szCs w:val="24"/>
        </w:rPr>
        <w:t>Нукаевского</w:t>
      </w:r>
      <w:proofErr w:type="spellEnd"/>
      <w:r w:rsidR="00E64A16">
        <w:rPr>
          <w:rFonts w:ascii="Times New Roman" w:hAnsi="Times New Roman" w:cs="Times New Roman"/>
          <w:sz w:val="24"/>
          <w:szCs w:val="24"/>
        </w:rPr>
        <w:t xml:space="preserve"> 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поселения, а также жителям сёл и деревень принять активное участие по очистке от мусора прилегающих территорий, усадеб и скверов, в ремонте дорог и тротуаров, обновлении фасадов зданий, ограждения домов и малых архитектурных форм.</w:t>
      </w:r>
    </w:p>
    <w:p w:rsidR="00817C91" w:rsidRDefault="00817C91" w:rsidP="00E6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Установить единый санитарный день на время проведения работ по благоустройств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C91" w:rsidRDefault="00817C91" w:rsidP="00E6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Вопросы связанные с вывозкой мусора и бытовых отходо</w:t>
      </w:r>
      <w:r w:rsidR="00E64A16">
        <w:rPr>
          <w:rFonts w:ascii="Times New Roman" w:hAnsi="Times New Roman" w:cs="Times New Roman"/>
          <w:sz w:val="24"/>
          <w:szCs w:val="24"/>
        </w:rPr>
        <w:t>в решать самостоятельно</w:t>
      </w:r>
      <w:proofErr w:type="gramStart"/>
      <w:r w:rsidR="00E64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санкционированное размещение отходов и создание не санкцион</w:t>
      </w:r>
      <w:r w:rsidR="00E64A16">
        <w:rPr>
          <w:rFonts w:ascii="Times New Roman" w:hAnsi="Times New Roman" w:cs="Times New Roman"/>
          <w:sz w:val="24"/>
          <w:szCs w:val="24"/>
        </w:rPr>
        <w:t>ированных свалок будет наказыва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64A1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согласно Административного кодекса </w:t>
      </w:r>
      <w:r w:rsidR="00E64A16">
        <w:rPr>
          <w:rFonts w:ascii="Times New Roman" w:hAnsi="Times New Roman" w:cs="Times New Roman"/>
          <w:sz w:val="24"/>
          <w:szCs w:val="24"/>
        </w:rPr>
        <w:t xml:space="preserve">Российской  Федерации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64A16">
        <w:rPr>
          <w:rFonts w:ascii="Times New Roman" w:hAnsi="Times New Roman" w:cs="Times New Roman"/>
          <w:sz w:val="24"/>
          <w:szCs w:val="24"/>
        </w:rPr>
        <w:t xml:space="preserve"> правонарушениях </w:t>
      </w:r>
      <w:r>
        <w:rPr>
          <w:rFonts w:ascii="Times New Roman" w:hAnsi="Times New Roman" w:cs="Times New Roman"/>
          <w:sz w:val="24"/>
          <w:szCs w:val="24"/>
        </w:rPr>
        <w:t>(помнить о необходимости получения разрешения в администрации поселения на использование тяжелой техники в период закрытия местных дорог).</w:t>
      </w:r>
    </w:p>
    <w:p w:rsidR="00817C91" w:rsidRDefault="00817C91" w:rsidP="00E6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Контроль исполнения постановления оставляю за собой</w:t>
      </w:r>
    </w:p>
    <w:p w:rsidR="00817C91" w:rsidRDefault="00817C91" w:rsidP="00817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91" w:rsidRDefault="00817C91" w:rsidP="00817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91" w:rsidRDefault="00E64A16" w:rsidP="00817C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</w:t>
      </w:r>
      <w:r w:rsidR="00817C91">
        <w:rPr>
          <w:rFonts w:ascii="Times New Roman" w:hAnsi="Times New Roman" w:cs="Times New Roman"/>
          <w:sz w:val="24"/>
          <w:szCs w:val="24"/>
        </w:rPr>
        <w:t xml:space="preserve">  поселения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З.К.Байгубакова</w:t>
      </w:r>
      <w:proofErr w:type="spellEnd"/>
      <w:r w:rsidR="00817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17C91" w:rsidRDefault="00817C91" w:rsidP="00817C91">
      <w:pPr>
        <w:rPr>
          <w:rFonts w:ascii="Times New Roman" w:hAnsi="Times New Roman" w:cs="Times New Roman"/>
          <w:sz w:val="24"/>
          <w:szCs w:val="24"/>
        </w:rPr>
      </w:pPr>
    </w:p>
    <w:p w:rsidR="00226B60" w:rsidRDefault="00226B60"/>
    <w:sectPr w:rsidR="00226B60" w:rsidSect="0022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91"/>
    <w:rsid w:val="00226B60"/>
    <w:rsid w:val="00486D9F"/>
    <w:rsid w:val="00817C91"/>
    <w:rsid w:val="00B65CCD"/>
    <w:rsid w:val="00D031F0"/>
    <w:rsid w:val="00E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Аксиненко Н А</dc:creator>
  <cp:lastModifiedBy>nukaiss</cp:lastModifiedBy>
  <cp:revision>2</cp:revision>
  <cp:lastPrinted>2018-04-24T05:23:00Z</cp:lastPrinted>
  <dcterms:created xsi:type="dcterms:W3CDTF">2018-06-30T14:55:00Z</dcterms:created>
  <dcterms:modified xsi:type="dcterms:W3CDTF">2018-06-30T14:55:00Z</dcterms:modified>
</cp:coreProperties>
</file>