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25" w:rsidRDefault="00AD0425" w:rsidP="00AD042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</w:t>
      </w: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D0425" w:rsidRPr="00AD0425" w:rsidRDefault="00AD0425" w:rsidP="00AD042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Приложение № 3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 решению совета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муниципального района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Кугарчинский район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Республики Башкортостан           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D0425" w:rsidRPr="00AD0425" w:rsidTr="00B54589">
        <w:tc>
          <w:tcPr>
            <w:tcW w:w="5524" w:type="dxa"/>
            <w:shd w:val="clear" w:color="auto" w:fill="auto"/>
          </w:tcPr>
          <w:p w:rsidR="00AD0425" w:rsidRPr="00AD0425" w:rsidRDefault="00AD0425" w:rsidP="00AD042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425" w:rsidRPr="00AD0425" w:rsidRDefault="00AD0425" w:rsidP="00AD042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«</w:t>
            </w:r>
            <w:r w:rsidR="00D628F3" w:rsidRPr="00D62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62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мая  </w:t>
            </w:r>
            <w:bookmarkStart w:id="0" w:name="_GoBack"/>
            <w:bookmarkEnd w:id="0"/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62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Pr="00D62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8F3" w:rsidRPr="00D62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  <w:p w:rsid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P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636A2" w:rsidRDefault="003F0DBB" w:rsidP="003F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AD0425">
        <w:rPr>
          <w:rFonts w:ascii="Times New Roman" w:hAnsi="Times New Roman" w:cs="Times New Roman"/>
          <w:sz w:val="28"/>
          <w:szCs w:val="28"/>
        </w:rPr>
        <w:t>муниципального имущества, которое используется для формирования перечня муниципального имущества муниципального района Кугарчинский район Республики Башкортостан, предназначенного для предоставления во владение и (или)</w:t>
      </w:r>
      <w:r w:rsidR="00D636A2">
        <w:rPr>
          <w:rFonts w:ascii="Times New Roman" w:hAnsi="Times New Roman" w:cs="Times New Roman"/>
          <w:sz w:val="28"/>
          <w:szCs w:val="28"/>
        </w:rPr>
        <w:t xml:space="preserve"> в пользование субъектам малого и среднего 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CB2216" w:rsidRPr="00293B3B" w:rsidRDefault="00293B3B" w:rsidP="0029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D636A2" w:rsidRPr="00293B3B">
        <w:rPr>
          <w:rFonts w:ascii="Times New Roman" w:hAnsi="Times New Roman" w:cs="Times New Roman"/>
          <w:sz w:val="28"/>
          <w:szCs w:val="28"/>
        </w:rPr>
        <w:t>Движимое имущество: оборудование</w:t>
      </w:r>
      <w:r w:rsidR="00C42F5B" w:rsidRPr="00293B3B">
        <w:rPr>
          <w:rFonts w:ascii="Times New Roman" w:hAnsi="Times New Roman" w:cs="Times New Roman"/>
          <w:sz w:val="28"/>
          <w:szCs w:val="28"/>
        </w:rPr>
        <w:t>, машины, механизмы, ус</w:t>
      </w:r>
      <w:r w:rsidR="00CB2216" w:rsidRPr="00293B3B">
        <w:rPr>
          <w:rFonts w:ascii="Times New Roman" w:hAnsi="Times New Roman" w:cs="Times New Roman"/>
          <w:sz w:val="28"/>
          <w:szCs w:val="28"/>
        </w:rPr>
        <w:t>тановки</w:t>
      </w:r>
      <w:r w:rsidRPr="00293B3B">
        <w:rPr>
          <w:rFonts w:ascii="Times New Roman" w:hAnsi="Times New Roman" w:cs="Times New Roman"/>
          <w:sz w:val="28"/>
          <w:szCs w:val="28"/>
        </w:rPr>
        <w:t xml:space="preserve"> </w:t>
      </w:r>
      <w:r w:rsidR="00C42F5B" w:rsidRPr="00293B3B">
        <w:rPr>
          <w:rFonts w:ascii="Times New Roman" w:hAnsi="Times New Roman" w:cs="Times New Roman"/>
          <w:sz w:val="28"/>
          <w:szCs w:val="28"/>
        </w:rPr>
        <w:t>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42F5B" w:rsidRPr="00CB2216" w:rsidRDefault="00293B3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42F5B" w:rsidRPr="00CB2216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53AAD" w:rsidRPr="00CB2216" w:rsidRDefault="00293B3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C42F5B" w:rsidRPr="00CB2216"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аренду, срок действия которого указан согласно заявлению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7C1" w:rsidRPr="00CB2216" w:rsidRDefault="00B6657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="00D53AAD" w:rsidRPr="00CB2216"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определенным, в соответствии со статьей 11.9 Земельного кодекса Российской Федерации, в том числе </w:t>
      </w:r>
      <w:r w:rsidR="009D27BB" w:rsidRPr="00CB2216">
        <w:rPr>
          <w:rFonts w:ascii="Times New Roman" w:hAnsi="Times New Roman" w:cs="Times New Roman"/>
          <w:sz w:val="28"/>
          <w:szCs w:val="28"/>
        </w:rPr>
        <w:t>для реализации инвестиционных проектов в соответствии с законодательством Российской Федерации 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Комитет по управлению собственностью Министерства</w:t>
      </w:r>
      <w:proofErr w:type="gramEnd"/>
      <w:r w:rsidR="009D27BB" w:rsidRPr="00CB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7BB" w:rsidRPr="00CB2216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Республики Башкортостан муниципального района Кугарчинский район в соответствии </w:t>
      </w:r>
      <w:r w:rsidR="009D27BB" w:rsidRPr="00CB2216">
        <w:rPr>
          <w:rFonts w:ascii="Times New Roman" w:hAnsi="Times New Roman" w:cs="Times New Roman"/>
          <w:sz w:val="28"/>
          <w:szCs w:val="28"/>
        </w:rPr>
        <w:lastRenderedPageBreak/>
        <w:t>со статьями 39.6, 39.11, 39.12 Земельного кодекса Российской Федерации и соглашением о взаимодействии</w:t>
      </w:r>
      <w:r w:rsidR="00213300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</w:t>
      </w:r>
      <w:r w:rsidR="008F07C1" w:rsidRPr="00CB221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13300">
        <w:rPr>
          <w:rFonts w:ascii="Times New Roman" w:hAnsi="Times New Roman" w:cs="Times New Roman"/>
          <w:sz w:val="28"/>
          <w:szCs w:val="28"/>
        </w:rPr>
        <w:t xml:space="preserve"> по Кугарчинскому району и Администрации муниципального района Кугарчинский район</w:t>
      </w:r>
      <w:r w:rsidR="008F07C1" w:rsidRPr="00CB2216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104A2E">
        <w:rPr>
          <w:rFonts w:ascii="Times New Roman" w:hAnsi="Times New Roman" w:cs="Times New Roman"/>
          <w:sz w:val="28"/>
          <w:szCs w:val="28"/>
        </w:rPr>
        <w:t>ашкортостан</w:t>
      </w:r>
      <w:r w:rsidR="00213300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муниципальной собственностью и земельными участками, государственная собственность на</w:t>
      </w:r>
      <w:proofErr w:type="gramEnd"/>
      <w:r w:rsidR="00213300">
        <w:rPr>
          <w:rFonts w:ascii="Times New Roman" w:hAnsi="Times New Roman" w:cs="Times New Roman"/>
          <w:sz w:val="28"/>
          <w:szCs w:val="28"/>
        </w:rPr>
        <w:t xml:space="preserve"> которые не </w:t>
      </w:r>
      <w:proofErr w:type="gramStart"/>
      <w:r w:rsidR="00213300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21330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района Кугарчинский района Кугарчинский район Республики Башкортостан </w:t>
      </w:r>
      <w:r w:rsidR="00104A2E">
        <w:rPr>
          <w:rFonts w:ascii="Times New Roman" w:hAnsi="Times New Roman" w:cs="Times New Roman"/>
          <w:sz w:val="28"/>
          <w:szCs w:val="28"/>
        </w:rPr>
        <w:t xml:space="preserve"> 12.04.2017 г. №128</w:t>
      </w:r>
      <w:r w:rsidR="00293B3B">
        <w:rPr>
          <w:rFonts w:ascii="Times New Roman" w:hAnsi="Times New Roman" w:cs="Times New Roman"/>
          <w:sz w:val="28"/>
          <w:szCs w:val="28"/>
        </w:rPr>
        <w:t>;</w:t>
      </w:r>
    </w:p>
    <w:p w:rsidR="00AF4BAE" w:rsidRPr="00CB2216" w:rsidRDefault="00B6657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proofErr w:type="gramStart"/>
      <w:r w:rsidR="008F07C1" w:rsidRPr="00CB2216">
        <w:rPr>
          <w:rFonts w:ascii="Times New Roman" w:hAnsi="Times New Roman" w:cs="Times New Roman"/>
          <w:sz w:val="28"/>
          <w:szCs w:val="28"/>
        </w:rPr>
        <w:t>Здания строения и сооружения, подлежащие ремонту и реконструкции</w:t>
      </w:r>
      <w:r w:rsidR="009E668C" w:rsidRPr="00CB2216">
        <w:rPr>
          <w:rFonts w:ascii="Times New Roman" w:hAnsi="Times New Roman" w:cs="Times New Roman"/>
          <w:sz w:val="28"/>
          <w:szCs w:val="28"/>
        </w:rPr>
        <w:t>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sectPr w:rsidR="00AF4BAE" w:rsidRPr="00C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05AB"/>
    <w:multiLevelType w:val="hybridMultilevel"/>
    <w:tmpl w:val="6F220848"/>
    <w:lvl w:ilvl="0" w:tplc="D90C5A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B69268D"/>
    <w:multiLevelType w:val="hybridMultilevel"/>
    <w:tmpl w:val="07D8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5"/>
    <w:rsid w:val="00097265"/>
    <w:rsid w:val="00104A2E"/>
    <w:rsid w:val="00213300"/>
    <w:rsid w:val="00293B3B"/>
    <w:rsid w:val="003F0DBB"/>
    <w:rsid w:val="008F07C1"/>
    <w:rsid w:val="009D27BB"/>
    <w:rsid w:val="009E668C"/>
    <w:rsid w:val="00AD0425"/>
    <w:rsid w:val="00AF4BAE"/>
    <w:rsid w:val="00B00253"/>
    <w:rsid w:val="00B6657B"/>
    <w:rsid w:val="00C42F5B"/>
    <w:rsid w:val="00CB2216"/>
    <w:rsid w:val="00D53AAD"/>
    <w:rsid w:val="00D628F3"/>
    <w:rsid w:val="00D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Рафаиль С. Вахитов</dc:creator>
  <cp:lastModifiedBy>nukaiss</cp:lastModifiedBy>
  <cp:revision>2</cp:revision>
  <dcterms:created xsi:type="dcterms:W3CDTF">2019-05-27T06:38:00Z</dcterms:created>
  <dcterms:modified xsi:type="dcterms:W3CDTF">2019-05-27T06:38:00Z</dcterms:modified>
</cp:coreProperties>
</file>