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0D" w:rsidRDefault="0078630D" w:rsidP="0078630D">
      <w:pPr>
        <w:jc w:val="center"/>
      </w:pPr>
    </w:p>
    <w:p w:rsidR="0078630D" w:rsidRDefault="0078630D" w:rsidP="0078630D">
      <w:pPr>
        <w:jc w:val="center"/>
      </w:pPr>
    </w:p>
    <w:p w:rsidR="0078630D" w:rsidRDefault="0078630D" w:rsidP="0078630D">
      <w:pPr>
        <w:jc w:val="center"/>
      </w:pPr>
    </w:p>
    <w:p w:rsidR="00C1726E" w:rsidRPr="009B2C22" w:rsidRDefault="00C1726E" w:rsidP="0078630D">
      <w:pPr>
        <w:jc w:val="center"/>
        <w:rPr>
          <w:b/>
        </w:rPr>
      </w:pPr>
      <w:r w:rsidRPr="009B2C22">
        <w:rPr>
          <w:b/>
        </w:rPr>
        <w:t xml:space="preserve">КАРАР                                                               </w:t>
      </w:r>
      <w:r w:rsidR="0078630D" w:rsidRPr="009B2C22">
        <w:rPr>
          <w:b/>
        </w:rPr>
        <w:t xml:space="preserve">                      </w:t>
      </w:r>
      <w:r w:rsidRPr="009B2C22">
        <w:rPr>
          <w:b/>
        </w:rPr>
        <w:t>ПОСТАНОВЛЕНИЕ</w:t>
      </w:r>
    </w:p>
    <w:p w:rsidR="00C1726E" w:rsidRDefault="009B2C22" w:rsidP="009B2C22">
      <w:pPr>
        <w:tabs>
          <w:tab w:val="left" w:pos="6889"/>
        </w:tabs>
        <w:rPr>
          <w:b/>
        </w:rPr>
      </w:pPr>
      <w:r>
        <w:tab/>
      </w:r>
      <w:r>
        <w:rPr>
          <w:b/>
        </w:rPr>
        <w:t>п</w:t>
      </w:r>
      <w:bookmarkStart w:id="0" w:name="_GoBack"/>
      <w:bookmarkEnd w:id="0"/>
      <w:r w:rsidRPr="009B2C22">
        <w:rPr>
          <w:b/>
        </w:rPr>
        <w:t>роект</w:t>
      </w:r>
    </w:p>
    <w:p w:rsidR="009B2C22" w:rsidRPr="009B2C22" w:rsidRDefault="009B2C22" w:rsidP="009B2C22">
      <w:pPr>
        <w:tabs>
          <w:tab w:val="left" w:pos="6889"/>
        </w:tabs>
        <w:rPr>
          <w:b/>
        </w:rPr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3"/>
        <w:jc w:val="center"/>
        <w:rPr>
          <w:b/>
        </w:rPr>
      </w:pPr>
      <w:r w:rsidRPr="00C1726E">
        <w:rPr>
          <w:b/>
        </w:rPr>
        <w:t xml:space="preserve">Об утверждении муниципальной целевой программы «Энергосбережение и повышение энергетической эффективности в сельском поселении </w:t>
      </w:r>
      <w:proofErr w:type="spellStart"/>
      <w:r w:rsidR="0078630D">
        <w:rPr>
          <w:b/>
        </w:rPr>
        <w:t>Нукаевский</w:t>
      </w:r>
      <w:proofErr w:type="spellEnd"/>
      <w:r w:rsidRPr="00C1726E">
        <w:rPr>
          <w:b/>
        </w:rPr>
        <w:t xml:space="preserve"> сельсовет муниципального района </w:t>
      </w:r>
      <w:proofErr w:type="spellStart"/>
      <w:r w:rsidRPr="00C1726E">
        <w:rPr>
          <w:b/>
        </w:rPr>
        <w:t>Кугарчинский</w:t>
      </w:r>
      <w:proofErr w:type="spellEnd"/>
      <w:r w:rsidRPr="00C1726E">
        <w:rPr>
          <w:b/>
        </w:rPr>
        <w:t xml:space="preserve"> район Республики Башкортостан на 2020-2022 годы»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left="709" w:right="992"/>
        <w:jc w:val="center"/>
      </w:pPr>
    </w:p>
    <w:p w:rsidR="00C1726E" w:rsidRPr="00C1726E" w:rsidRDefault="00C1726E" w:rsidP="00C1726E">
      <w:pPr>
        <w:tabs>
          <w:tab w:val="left" w:pos="9356"/>
        </w:tabs>
        <w:spacing w:line="240" w:lineRule="atLeast"/>
        <w:ind w:right="-3"/>
        <w:jc w:val="both"/>
      </w:pPr>
      <w:r w:rsidRPr="00C1726E">
        <w:t xml:space="preserve">   В соответствии с пунктом 2 статьи 7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постановляю: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3" w:firstLine="709"/>
        <w:jc w:val="both"/>
      </w:pPr>
      <w:r w:rsidRPr="00C1726E">
        <w:t xml:space="preserve">    1. Утвердить муниципальную целевую программу «Энергосбережение и повышение энергетической эффективности в сельском поселении </w:t>
      </w:r>
      <w:proofErr w:type="spellStart"/>
      <w:r w:rsidR="0078630D">
        <w:t>Нукаевский</w:t>
      </w:r>
      <w:proofErr w:type="spellEnd"/>
      <w:r w:rsidRPr="00C1726E">
        <w:t xml:space="preserve"> сельсовет муниципального района </w:t>
      </w:r>
      <w:proofErr w:type="spellStart"/>
      <w:r w:rsidRPr="00C1726E">
        <w:t>Кугарчинский</w:t>
      </w:r>
      <w:proofErr w:type="spellEnd"/>
      <w:r w:rsidRPr="00C1726E">
        <w:t xml:space="preserve"> район Республики Башкортостан на 2020-2022 годы: согласно приложению.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3" w:firstLine="709"/>
        <w:jc w:val="both"/>
      </w:pPr>
      <w:r w:rsidRPr="00C1726E">
        <w:t xml:space="preserve">    2. Установить, что в ходе реализации муниципальной целевой программы «Энергосбережение и повышение энергетической эффективности в сельском поселении </w:t>
      </w:r>
      <w:proofErr w:type="spellStart"/>
      <w:r w:rsidR="0078630D">
        <w:t>Нукаевский</w:t>
      </w:r>
      <w:proofErr w:type="spellEnd"/>
      <w:r w:rsidRPr="00C1726E">
        <w:t xml:space="preserve"> сельсовет муниципального района </w:t>
      </w:r>
      <w:proofErr w:type="spellStart"/>
      <w:r w:rsidRPr="00C1726E">
        <w:t>Кугарчинский</w:t>
      </w:r>
      <w:proofErr w:type="spellEnd"/>
      <w:r w:rsidRPr="00C1726E">
        <w:t xml:space="preserve"> район Республики Башкортостан на 2020-2022 годы», подлежат ежегодной корректировке мероприятия и объемы их финансирования с учетом возможностей средств бюджета поселения.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3" w:firstLine="709"/>
        <w:jc w:val="both"/>
      </w:pPr>
      <w:r w:rsidRPr="00C1726E">
        <w:t xml:space="preserve">    3. Настоящее постановление вступает в силу с момента его подписания и подлежит обнародованию в здании администрации сельского поселения </w:t>
      </w:r>
      <w:proofErr w:type="spellStart"/>
      <w:r w:rsidR="0078630D">
        <w:t>Нукаевский</w:t>
      </w:r>
      <w:proofErr w:type="spellEnd"/>
      <w:r w:rsidRPr="00C1726E">
        <w:t xml:space="preserve"> сельсовет муниципального района </w:t>
      </w:r>
      <w:proofErr w:type="spellStart"/>
      <w:r w:rsidRPr="00C1726E">
        <w:t>Кугарчинский</w:t>
      </w:r>
      <w:proofErr w:type="spellEnd"/>
      <w:r w:rsidRPr="00C1726E">
        <w:t xml:space="preserve"> район Республики Башкортостан.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 w:firstLine="709"/>
        <w:jc w:val="both"/>
      </w:pPr>
      <w:r w:rsidRPr="00C1726E">
        <w:t xml:space="preserve">     4. </w:t>
      </w:r>
      <w:proofErr w:type="gramStart"/>
      <w:r w:rsidRPr="00C1726E">
        <w:t>Контроль за</w:t>
      </w:r>
      <w:proofErr w:type="gramEnd"/>
      <w:r w:rsidRPr="00C1726E">
        <w:t xml:space="preserve"> выполнением данного постановления оставляю за собой.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left="709" w:right="992"/>
        <w:jc w:val="center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3" w:firstLine="709"/>
        <w:jc w:val="center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</w:pPr>
      <w:r w:rsidRPr="00C1726E">
        <w:t xml:space="preserve">   Глава сельского поселения                                     </w:t>
      </w:r>
      <w:proofErr w:type="spellStart"/>
      <w:r w:rsidR="0078630D">
        <w:t>Р.З.Байгубаков</w:t>
      </w:r>
      <w:proofErr w:type="spellEnd"/>
      <w:r w:rsidRPr="00C1726E">
        <w:t xml:space="preserve">     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992"/>
        <w:jc w:val="both"/>
      </w:pPr>
    </w:p>
    <w:p w:rsidR="0078630D" w:rsidRPr="00C1726E" w:rsidRDefault="0078630D" w:rsidP="00C1726E">
      <w:pPr>
        <w:tabs>
          <w:tab w:val="left" w:pos="7830"/>
        </w:tabs>
        <w:spacing w:line="240" w:lineRule="atLeast"/>
        <w:ind w:right="99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</w:t>
      </w:r>
      <w:r w:rsidRPr="00C1726E">
        <w:rPr>
          <w:sz w:val="20"/>
          <w:szCs w:val="20"/>
        </w:rPr>
        <w:t>Приложение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992"/>
        <w:jc w:val="both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                           к постановлению сельского поселения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                           </w:t>
      </w:r>
      <w:proofErr w:type="spellStart"/>
      <w:r w:rsidR="0078630D">
        <w:rPr>
          <w:sz w:val="20"/>
          <w:szCs w:val="20"/>
        </w:rPr>
        <w:t>Нукаевский</w:t>
      </w:r>
      <w:proofErr w:type="spellEnd"/>
      <w:r w:rsidRPr="00C1726E">
        <w:rPr>
          <w:sz w:val="20"/>
          <w:szCs w:val="20"/>
        </w:rPr>
        <w:t xml:space="preserve"> сельсовет </w:t>
      </w:r>
      <w:proofErr w:type="gramStart"/>
      <w:r w:rsidRPr="00C1726E">
        <w:rPr>
          <w:sz w:val="20"/>
          <w:szCs w:val="20"/>
        </w:rPr>
        <w:t>муниципального</w:t>
      </w:r>
      <w:proofErr w:type="gramEnd"/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                           района </w:t>
      </w:r>
      <w:proofErr w:type="spellStart"/>
      <w:r w:rsidRPr="00C1726E">
        <w:rPr>
          <w:sz w:val="20"/>
          <w:szCs w:val="20"/>
        </w:rPr>
        <w:t>Кугарчинский</w:t>
      </w:r>
      <w:proofErr w:type="spellEnd"/>
      <w:r w:rsidRPr="00C1726E">
        <w:rPr>
          <w:sz w:val="20"/>
          <w:szCs w:val="20"/>
        </w:rPr>
        <w:t xml:space="preserve"> район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                           Республики Башкортостан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         </w:t>
      </w:r>
      <w:r w:rsidR="0078630D">
        <w:rPr>
          <w:sz w:val="20"/>
          <w:szCs w:val="20"/>
        </w:rPr>
        <w:t xml:space="preserve">                  от   14.10.2020  года №48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  <w:r w:rsidRPr="00C1726E">
        <w:t xml:space="preserve"> Муниципальная целевая программа 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  <w:r w:rsidRPr="00C1726E">
        <w:t>«Энергосбережение и повышение энергетической эффективности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  <w:r w:rsidRPr="00C1726E">
        <w:t xml:space="preserve"> в сельском поселении </w:t>
      </w:r>
      <w:proofErr w:type="spellStart"/>
      <w:r w:rsidR="0078630D">
        <w:t>Нукаевский</w:t>
      </w:r>
      <w:proofErr w:type="spellEnd"/>
      <w:r w:rsidRPr="00C1726E">
        <w:t xml:space="preserve"> сельсовет </w:t>
      </w:r>
      <w:proofErr w:type="gramStart"/>
      <w:r w:rsidRPr="00C1726E">
        <w:t>муниципального</w:t>
      </w:r>
      <w:proofErr w:type="gramEnd"/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  <w:r w:rsidRPr="00C1726E">
        <w:t xml:space="preserve">района </w:t>
      </w:r>
      <w:proofErr w:type="spellStart"/>
      <w:r w:rsidRPr="00C1726E">
        <w:t>Кугарчинский</w:t>
      </w:r>
      <w:proofErr w:type="spellEnd"/>
      <w:r w:rsidRPr="00C1726E">
        <w:t xml:space="preserve"> район Республики Башкортостан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  <w:r w:rsidRPr="00C1726E">
        <w:t>на 2020-2022 годы»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                                                         1. ПАСПОРТ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Целевой программы «Энергосбережение и повышение энергетической эффективности в сельском поселении </w:t>
      </w:r>
      <w:proofErr w:type="spellStart"/>
      <w:r w:rsidR="0078630D">
        <w:t>Нукаевский</w:t>
      </w:r>
      <w:proofErr w:type="spellEnd"/>
      <w:r w:rsidRPr="00C1726E">
        <w:t xml:space="preserve"> сельсовет муниципального района </w:t>
      </w:r>
      <w:proofErr w:type="spellStart"/>
      <w:r w:rsidRPr="00C1726E">
        <w:t>Кугарчинский</w:t>
      </w:r>
      <w:proofErr w:type="spellEnd"/>
      <w:r w:rsidRPr="00C1726E">
        <w:t xml:space="preserve"> район Республики Башкортостан на 2020-2022 годы»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tbl>
      <w:tblPr>
        <w:tblW w:w="10657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005"/>
      </w:tblGrid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Наименование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«Энергосбережение и повышение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энергетической эффективности в </w:t>
            </w:r>
            <w:proofErr w:type="gramStart"/>
            <w:r w:rsidRPr="00C1726E">
              <w:t>сельском</w:t>
            </w:r>
            <w:proofErr w:type="gramEnd"/>
            <w:r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поселении </w:t>
            </w:r>
            <w:proofErr w:type="spellStart"/>
            <w:r w:rsidR="0078630D">
              <w:t>Нукаевский</w:t>
            </w:r>
            <w:proofErr w:type="spellEnd"/>
            <w:r w:rsidRPr="00C1726E">
              <w:t xml:space="preserve"> сельсовет </w:t>
            </w:r>
            <w:proofErr w:type="gramStart"/>
            <w:r w:rsidRPr="00C1726E">
              <w:t>муниципального</w:t>
            </w:r>
            <w:proofErr w:type="gramEnd"/>
            <w:r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района </w:t>
            </w:r>
            <w:proofErr w:type="spellStart"/>
            <w:r w:rsidRPr="00C1726E">
              <w:t>Кугарчинский</w:t>
            </w:r>
            <w:proofErr w:type="spellEnd"/>
            <w:r w:rsidRPr="00C1726E">
              <w:t xml:space="preserve"> район Республики Башкортостан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 на 2020-2022 годы»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Основание для разработки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Федеральный закон от 23 ноября 2009 года № 261-ФЗ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«Об энергосбережении и о повышении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энергетической эффективности и о внесении изменений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в отдельные законодательные акты Российской Федерации»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Муниципальный заказчик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Администрация сельского поселения </w:t>
            </w:r>
          </w:p>
          <w:p w:rsidR="00C1726E" w:rsidRPr="00C1726E" w:rsidRDefault="0078630D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proofErr w:type="spellStart"/>
            <w:r>
              <w:t>Нукаевский</w:t>
            </w:r>
            <w:proofErr w:type="spellEnd"/>
            <w:r w:rsidR="00C1726E" w:rsidRPr="00C1726E">
              <w:t xml:space="preserve"> сельсовет </w:t>
            </w:r>
            <w:proofErr w:type="gramStart"/>
            <w:r w:rsidR="00C1726E" w:rsidRPr="00C1726E">
              <w:t>муниципального</w:t>
            </w:r>
            <w:proofErr w:type="gramEnd"/>
            <w:r w:rsidR="00C1726E"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района </w:t>
            </w:r>
            <w:proofErr w:type="spellStart"/>
            <w:r w:rsidRPr="00C1726E">
              <w:t>Кугарчинский</w:t>
            </w:r>
            <w:proofErr w:type="spellEnd"/>
            <w:r w:rsidRPr="00C1726E">
              <w:t xml:space="preserve"> район Республики Башкортостан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Разработчик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Администрация сельского поселения </w:t>
            </w:r>
          </w:p>
          <w:p w:rsidR="00C1726E" w:rsidRPr="00C1726E" w:rsidRDefault="0078630D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proofErr w:type="spellStart"/>
            <w:r>
              <w:t>Нукаевский</w:t>
            </w:r>
            <w:proofErr w:type="spellEnd"/>
            <w:r w:rsidR="00C1726E" w:rsidRPr="00C1726E">
              <w:t xml:space="preserve"> сельсовет </w:t>
            </w:r>
            <w:proofErr w:type="gramStart"/>
            <w:r w:rsidR="00C1726E" w:rsidRPr="00C1726E">
              <w:t>муниципального</w:t>
            </w:r>
            <w:proofErr w:type="gramEnd"/>
            <w:r w:rsidR="00C1726E"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района </w:t>
            </w:r>
            <w:proofErr w:type="spellStart"/>
            <w:r w:rsidRPr="00C1726E">
              <w:t>Кугарчинский</w:t>
            </w:r>
            <w:proofErr w:type="spellEnd"/>
            <w:r w:rsidRPr="00C1726E">
              <w:t xml:space="preserve"> район Республики Башкортостан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Основная цель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Рациональное использование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топливно-энергетических ресурсов, снижение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финансовой нагрузки на бюджет поселения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по оплате потребляемых топливно-энергетических ресурсов.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Основные задачи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Повышение эффективности использования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топливно-энергетических ресурсов; снижение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затратной части местного бюджета путем сокращения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оплаты за потребленные энергоресурсы </w:t>
            </w:r>
            <w:proofErr w:type="gramStart"/>
            <w:r w:rsidRPr="00C1726E">
              <w:t>с</w:t>
            </w:r>
            <w:proofErr w:type="gramEnd"/>
            <w:r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одновременным повышением уровня комфорта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помещений; повышение эффективности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энергопотребления путем внедрения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современных энергосберегающих технологий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и оборудования.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Сроки реализации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2020-2022 годы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Структура программы, перечень подпрограмм, основных направлений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и мероприятия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Паспорт </w:t>
            </w:r>
            <w:proofErr w:type="gramStart"/>
            <w:r w:rsidRPr="00C1726E">
              <w:t>муниципальной</w:t>
            </w:r>
            <w:proofErr w:type="gramEnd"/>
            <w:r w:rsidRPr="00C1726E">
              <w:t xml:space="preserve"> целевой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программы «Энергосбережение и повышение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энергетической эффективности на территории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сельского поселения </w:t>
            </w:r>
            <w:proofErr w:type="spellStart"/>
            <w:r w:rsidR="0078630D">
              <w:t>Нукаевский</w:t>
            </w:r>
            <w:proofErr w:type="spellEnd"/>
            <w:r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сельсовет муниципального района </w:t>
            </w:r>
            <w:proofErr w:type="spellStart"/>
            <w:r w:rsidRPr="00C1726E">
              <w:t>Кугарчинский</w:t>
            </w:r>
            <w:proofErr w:type="spellEnd"/>
            <w:r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район Республики Башкортостан на 2020-2022 годы»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Раздел 1. Содержание проблемы и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обоснование необходимости ее решения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программными методами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Раздел П. Цель и задачи Программы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Раздел Ш. Мероприятия, направленные </w:t>
            </w:r>
            <w:proofErr w:type="gramStart"/>
            <w:r w:rsidRPr="00C1726E">
              <w:t>на</w:t>
            </w:r>
            <w:proofErr w:type="gramEnd"/>
            <w:r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реализацию программы «Энергосбережение и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повышение энергетической эффективности </w:t>
            </w:r>
            <w:proofErr w:type="gramStart"/>
            <w:r w:rsidRPr="00C1726E">
              <w:t>на</w:t>
            </w:r>
            <w:proofErr w:type="gramEnd"/>
            <w:r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территории сельского поселения </w:t>
            </w:r>
            <w:proofErr w:type="spellStart"/>
            <w:r w:rsidR="0078630D">
              <w:t>Нукаевский</w:t>
            </w:r>
            <w:proofErr w:type="spellEnd"/>
            <w:r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сельсовет муниципального района </w:t>
            </w:r>
            <w:proofErr w:type="spellStart"/>
            <w:r w:rsidRPr="00C1726E">
              <w:t>Кугарчинский</w:t>
            </w:r>
            <w:proofErr w:type="spellEnd"/>
            <w:r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район Республики Башкортостан на 2020-2022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годы». Ресурсное обеспечение Программы.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lastRenderedPageBreak/>
              <w:t>Раздел 1У. Нормативное обеспечение программы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Раздел У. Механизм реализации Программы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Раздел У</w:t>
            </w:r>
            <w:proofErr w:type="gramStart"/>
            <w:r w:rsidRPr="00C1726E">
              <w:t>1</w:t>
            </w:r>
            <w:proofErr w:type="gramEnd"/>
            <w:r w:rsidRPr="00C1726E">
              <w:t xml:space="preserve">. Оценка эффективности реализации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программы, ожидаемые результаты. Программа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не имеет подпрограмм.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Мероприятия Программы: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1. Организация комплексной системы учета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топливно-энергетических ресурсов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2. Внедрение энергосберегающих технологий 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lastRenderedPageBreak/>
              <w:t>Исполнители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Администрация сельского поселения </w:t>
            </w:r>
          </w:p>
          <w:p w:rsidR="00C1726E" w:rsidRPr="00C1726E" w:rsidRDefault="0078630D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proofErr w:type="spellStart"/>
            <w:r>
              <w:t>Нукаевский</w:t>
            </w:r>
            <w:proofErr w:type="spellEnd"/>
            <w:r w:rsidR="00C1726E" w:rsidRPr="00C1726E">
              <w:t xml:space="preserve">  сельсовет </w:t>
            </w:r>
            <w:proofErr w:type="gramStart"/>
            <w:r w:rsidR="00C1726E" w:rsidRPr="00C1726E">
              <w:t>муниципального</w:t>
            </w:r>
            <w:proofErr w:type="gramEnd"/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 района </w:t>
            </w:r>
            <w:proofErr w:type="spellStart"/>
            <w:r w:rsidRPr="00C1726E">
              <w:t>Кугарчинский</w:t>
            </w:r>
            <w:proofErr w:type="spellEnd"/>
            <w:r w:rsidRPr="00C1726E">
              <w:t xml:space="preserve"> район Республики Башкортостан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Объемы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финансирования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2020 г. – 65000 рублей; 2021 г. –65000 рублей,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2022 г.-65000 рублей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Источники финансирования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Местный бюджет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Ожидаемые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результаты реализации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Снижение уровня потребления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топливно-энергетических ресурсов за счет внедрения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новых энергосберегающих технологий; снижение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>затрат на оплату за потребленные энергетические ресурсы</w:t>
            </w:r>
          </w:p>
        </w:tc>
      </w:tr>
      <w:tr w:rsidR="00C1726E" w:rsidRPr="00C1726E" w:rsidTr="0018725D">
        <w:tc>
          <w:tcPr>
            <w:tcW w:w="3652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proofErr w:type="gramStart"/>
            <w:r w:rsidRPr="00C1726E">
              <w:t>Контроль за</w:t>
            </w:r>
            <w:proofErr w:type="gramEnd"/>
            <w:r w:rsidRPr="00C1726E">
              <w:t xml:space="preserve"> исполнением Программы</w:t>
            </w:r>
          </w:p>
        </w:tc>
        <w:tc>
          <w:tcPr>
            <w:tcW w:w="7005" w:type="dxa"/>
          </w:tcPr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Администрация сельского поселения </w:t>
            </w:r>
          </w:p>
          <w:p w:rsidR="00C1726E" w:rsidRPr="00C1726E" w:rsidRDefault="0078630D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proofErr w:type="spellStart"/>
            <w:r>
              <w:t>Нукаевский</w:t>
            </w:r>
            <w:proofErr w:type="spellEnd"/>
            <w:r w:rsidR="00C1726E" w:rsidRPr="00C1726E">
              <w:t xml:space="preserve">  сельсовет </w:t>
            </w:r>
            <w:proofErr w:type="gramStart"/>
            <w:r w:rsidR="00C1726E" w:rsidRPr="00C1726E">
              <w:t>муниципального</w:t>
            </w:r>
            <w:proofErr w:type="gramEnd"/>
            <w:r w:rsidR="00C1726E" w:rsidRPr="00C1726E">
              <w:t xml:space="preserve"> </w:t>
            </w:r>
          </w:p>
          <w:p w:rsidR="00C1726E" w:rsidRPr="00C1726E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</w:pPr>
            <w:r w:rsidRPr="00C1726E">
              <w:t xml:space="preserve">района </w:t>
            </w:r>
            <w:proofErr w:type="spellStart"/>
            <w:r w:rsidRPr="00C1726E">
              <w:t>Кугарчинский</w:t>
            </w:r>
            <w:proofErr w:type="spellEnd"/>
            <w:r w:rsidRPr="00C1726E">
              <w:t xml:space="preserve"> район Республики Башкортостан</w:t>
            </w:r>
          </w:p>
        </w:tc>
      </w:tr>
    </w:tbl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1. СОДЕРЖАНИЕ ПРОБЛЕМЫ И ОБОСНОВАНИЕ НЕОБХОДИМОСТИ ЕЕ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                       РЕШЕНИЯ ПРОГРАММНЫМИ МЕТОДАМИ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  В соответствии с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весь объем вырабатываемых, реализуемых и потребляемых топливно-энергетических ресурсов подлежит обязательному учету с использованием технических средств.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Повышение эффективности использования топливно-энергетических ресурсов на современном этапе является одной из важнейших задач экономического развития поселения.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В условиях роста тарифов на энергоносители актуальность проблемы экономного использования энергоресурсов непрерывно повышается.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Одним из направлений технических мероприятий по энергосбережению является внедрение приборов учета потребления энергоносителей, установка энергосберегающих приборов на объектах сельского поселения </w:t>
      </w:r>
      <w:proofErr w:type="spellStart"/>
      <w:r w:rsidR="0078630D">
        <w:t>Нукаевский</w:t>
      </w:r>
      <w:proofErr w:type="spellEnd"/>
      <w:r w:rsidRPr="00C1726E">
        <w:t xml:space="preserve"> сельсовет муниципального района </w:t>
      </w:r>
      <w:proofErr w:type="spellStart"/>
      <w:r w:rsidRPr="00C1726E">
        <w:t>Кугарчинский</w:t>
      </w:r>
      <w:proofErr w:type="spellEnd"/>
      <w:r w:rsidRPr="00C1726E">
        <w:t xml:space="preserve"> район Республики Башкортостан.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Применение современных приборов энергосбережения позволяет определить фактическое потребление энергии и упорядочить взаиморасчеты между поставщиками и потребителями энергии. При этом платежи за потребленную энергию сокращаются, так как договорные расчетные нагрузки превышают фактическое потребление.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Кроме того, наличие узлов учета энергии дает возможность определить экономический эффект от внедрения других энергосберегающих мероприятий, связанных с регулированием и автоматизацией систем отопления, проведением работ по </w:t>
      </w:r>
      <w:proofErr w:type="spellStart"/>
      <w:r w:rsidRPr="00C1726E">
        <w:t>теплоизолязии</w:t>
      </w:r>
      <w:proofErr w:type="spellEnd"/>
      <w:r w:rsidRPr="00C1726E">
        <w:t>, промывки и очистки, мероприятий по энергосбережению.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П. ЦЕЛИ И ЗАДАЧИ ПРГРАММЫ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lastRenderedPageBreak/>
        <w:t xml:space="preserve">      Цель программы – рациональное использование топливно-энергетических ресурсов;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Снижение финансовой нагрузки на бюджет поселения по оплате потребляемых топливно-энергетических ресурсов.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Задачи программы: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1. Повышение эффективности использования топливно-энергетических ресурсов.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2. Снижение затратной части местного бюджета путем сокращения оплаты за потребленные энергоресурсы с одновременным повышением уровня комфорта помещений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3. Повышение эффективности энергопотребления путем внедрения современных энергосберегающих технологий и оборудования.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Ш. ПЕРЕЧЕНЬ ПРОГРАММНЫХ МЕРОПРИЯТИЙ, РЕСУРСНОЕ ОБЕСПЕЧЕНИЕ ПРОГРАММЫ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Перечень программных мероприятий приведен в приложении 1 к данной Программе.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Финансирование Программы осуществляется за счет средств местного бюджета.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Объемы финансирования подлежат уточнению с учетом возможности местного бюджета.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При снижении (увеличении) ресурсного обеспечения в установленном порядке вносятся изменения в показатели Программы.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1У. МЕХАНИЗМ РЕАЛИЗАЦИИ ПРОГРАММЫ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Руководителем Программы является глава сельского поселения </w:t>
      </w:r>
      <w:proofErr w:type="spellStart"/>
      <w:r w:rsidR="0078630D">
        <w:t>Нукаевский</w:t>
      </w:r>
      <w:proofErr w:type="spellEnd"/>
      <w:r w:rsidRPr="00C1726E">
        <w:t xml:space="preserve"> сельсовет муниципального района </w:t>
      </w:r>
      <w:proofErr w:type="spellStart"/>
      <w:r w:rsidRPr="00C1726E">
        <w:t>Кугарчинский</w:t>
      </w:r>
      <w:proofErr w:type="spellEnd"/>
      <w:r w:rsidRPr="00C1726E">
        <w:t xml:space="preserve"> район Республики Башкортостан, который: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- несет ответственность за текущее управление реализацией программы и конечные результаты реализации Программы;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- рациональное использование выделяемых на ее выполнение финансовых средств;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- определяет формы и методы управления реализацией Программы;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- контролирует своевременное исполнение программных мероприятий.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</w:t>
      </w:r>
      <w:proofErr w:type="gramStart"/>
      <w:r w:rsidRPr="00C1726E">
        <w:t>КОНТРОЛЬ ЗА</w:t>
      </w:r>
      <w:proofErr w:type="gramEnd"/>
      <w:r w:rsidRPr="00C1726E">
        <w:t xml:space="preserve"> ХОДОМ ВЫПОЛНЕНИЯ ПРОГРАММЫ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</w:t>
      </w:r>
      <w:proofErr w:type="gramStart"/>
      <w:r w:rsidRPr="00C1726E">
        <w:t>Контроль за</w:t>
      </w:r>
      <w:proofErr w:type="gramEnd"/>
      <w:r w:rsidRPr="00C1726E">
        <w:t xml:space="preserve"> реализацией Программы осуществляется путем подготовки и представления отчета о ходе работ, который должен содержать: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- сведения о результатах реализации Программы  за отчетный год;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- данные о целевом использовании средств бюджета;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- информацию о ходе и полноте выполнения программных мероприятий;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- оценку эффективности результатов реализации Программы.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 У</w:t>
      </w:r>
      <w:proofErr w:type="gramStart"/>
      <w:r w:rsidRPr="00C1726E">
        <w:t>1</w:t>
      </w:r>
      <w:proofErr w:type="gramEnd"/>
      <w:r w:rsidRPr="00C1726E">
        <w:t>. ОЦЕНКА ЭФФЕКТИВНОСТИ РЕАЛИЗАЦИИ ПРОГРАММЫ, ОЖИДАЕМЫЕ РЕЗУЛЬТАТЫ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 Результатом выполнения программных мероприятий станут: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- снижение уровня потребления топливно-энергетических ресурсов за счет внедрения энергосберегающих технологий;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- снижение затрат на оплату за потребленные энергетические ресурсы.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78630D">
      <w:pPr>
        <w:tabs>
          <w:tab w:val="left" w:pos="7830"/>
        </w:tabs>
        <w:spacing w:line="240" w:lineRule="atLeast"/>
        <w:ind w:right="-142"/>
        <w:jc w:val="right"/>
        <w:rPr>
          <w:sz w:val="20"/>
          <w:szCs w:val="20"/>
        </w:rPr>
      </w:pPr>
      <w:r w:rsidRPr="00C1726E">
        <w:t xml:space="preserve">                                                          </w:t>
      </w:r>
      <w:r w:rsidRPr="00C1726E">
        <w:rPr>
          <w:sz w:val="20"/>
          <w:szCs w:val="20"/>
        </w:rPr>
        <w:t>Приложение № 1</w:t>
      </w:r>
    </w:p>
    <w:p w:rsidR="00C1726E" w:rsidRPr="00C1726E" w:rsidRDefault="00C1726E" w:rsidP="0078630D">
      <w:pPr>
        <w:tabs>
          <w:tab w:val="left" w:pos="7830"/>
        </w:tabs>
        <w:spacing w:line="240" w:lineRule="atLeast"/>
        <w:ind w:right="-142"/>
        <w:jc w:val="right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</w:t>
      </w:r>
      <w:r w:rsidRPr="00C1726E">
        <w:rPr>
          <w:sz w:val="20"/>
          <w:szCs w:val="20"/>
        </w:rPr>
        <w:t xml:space="preserve"> к муниципальной целевой программе</w:t>
      </w:r>
    </w:p>
    <w:p w:rsidR="00C1726E" w:rsidRPr="00C1726E" w:rsidRDefault="00C1726E" w:rsidP="0078630D">
      <w:pPr>
        <w:tabs>
          <w:tab w:val="left" w:pos="7830"/>
        </w:tabs>
        <w:spacing w:line="240" w:lineRule="atLeast"/>
        <w:ind w:right="-142"/>
        <w:jc w:val="right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           «Энергосбережение и повышение </w:t>
      </w:r>
      <w:proofErr w:type="gramStart"/>
      <w:r w:rsidRPr="00C1726E">
        <w:rPr>
          <w:sz w:val="20"/>
          <w:szCs w:val="20"/>
        </w:rPr>
        <w:t>энергетической</w:t>
      </w:r>
      <w:proofErr w:type="gramEnd"/>
      <w:r w:rsidRPr="00C1726E">
        <w:rPr>
          <w:sz w:val="20"/>
          <w:szCs w:val="20"/>
        </w:rPr>
        <w:t xml:space="preserve"> </w:t>
      </w:r>
    </w:p>
    <w:p w:rsidR="00C1726E" w:rsidRPr="00C1726E" w:rsidRDefault="00C1726E" w:rsidP="0078630D">
      <w:pPr>
        <w:tabs>
          <w:tab w:val="left" w:pos="7830"/>
        </w:tabs>
        <w:spacing w:line="240" w:lineRule="atLeast"/>
        <w:ind w:right="-142"/>
        <w:jc w:val="right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           эффективности в сельском поселении </w:t>
      </w:r>
      <w:proofErr w:type="spellStart"/>
      <w:r w:rsidR="0078630D">
        <w:rPr>
          <w:sz w:val="20"/>
          <w:szCs w:val="20"/>
        </w:rPr>
        <w:t>Нукаевский</w:t>
      </w:r>
      <w:proofErr w:type="spellEnd"/>
    </w:p>
    <w:p w:rsidR="00C1726E" w:rsidRPr="00C1726E" w:rsidRDefault="00C1726E" w:rsidP="0078630D">
      <w:pPr>
        <w:tabs>
          <w:tab w:val="left" w:pos="7830"/>
        </w:tabs>
        <w:spacing w:line="240" w:lineRule="atLeast"/>
        <w:ind w:right="-142"/>
        <w:jc w:val="right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сельсовет муниципального района </w:t>
      </w:r>
      <w:proofErr w:type="spellStart"/>
      <w:r w:rsidRPr="00C1726E">
        <w:rPr>
          <w:sz w:val="20"/>
          <w:szCs w:val="20"/>
        </w:rPr>
        <w:t>Кугарчинский</w:t>
      </w:r>
      <w:proofErr w:type="spellEnd"/>
    </w:p>
    <w:p w:rsidR="00C1726E" w:rsidRPr="00C1726E" w:rsidRDefault="00C1726E" w:rsidP="0078630D">
      <w:pPr>
        <w:tabs>
          <w:tab w:val="left" w:pos="7830"/>
        </w:tabs>
        <w:spacing w:line="240" w:lineRule="atLeast"/>
        <w:ind w:right="-142"/>
        <w:jc w:val="right"/>
        <w:rPr>
          <w:sz w:val="20"/>
          <w:szCs w:val="20"/>
        </w:rPr>
      </w:pPr>
      <w:r w:rsidRPr="00C1726E">
        <w:rPr>
          <w:sz w:val="20"/>
          <w:szCs w:val="20"/>
        </w:rPr>
        <w:t xml:space="preserve">                                                          район Республики Башкортостан на 2020-2022 годы»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  <w:r w:rsidRPr="00C1726E">
        <w:t xml:space="preserve">                  ПЕРЕЧЕНЬ МЕРОПРИЯТИЙ ПО РЕАЛИЗАЦИИ ЦЕЛЕВОЙ ПРОГРАММЫ</w:t>
      </w:r>
      <w:r w:rsidRPr="00C1726E">
        <w:br/>
        <w:t xml:space="preserve">«ЭНЕРГОСБЕРЕЖЕНИЕ И ПОВЫШЕНИЕ ЭНЕРГЕТИЧЕСКОЙ ЭФФЕКТИВНОСТИ В </w:t>
      </w:r>
      <w:r w:rsidRPr="00C1726E">
        <w:lastRenderedPageBreak/>
        <w:t xml:space="preserve">СЕЛЬСКОМ ПОСЕЛЕНИИ </w:t>
      </w:r>
      <w:r w:rsidR="0078630D">
        <w:t>НУКАЕВСКИЙ</w:t>
      </w:r>
      <w:r w:rsidRPr="00C1726E">
        <w:t xml:space="preserve"> СЕЛЬСОВЕТ МУНИЦИПАЛЬНОГО РАЙОНА КУГАРЧИНСКИЙ РАЙОН РЕСПУБЛИКИ БАШКОРТОСТАН </w:t>
      </w:r>
      <w:proofErr w:type="gramStart"/>
      <w:r w:rsidRPr="00C1726E">
        <w:t>НА</w:t>
      </w:r>
      <w:proofErr w:type="gramEnd"/>
      <w:r w:rsidRPr="00C1726E">
        <w:t xml:space="preserve"> 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  <w:r w:rsidRPr="00C1726E">
        <w:t>2020-2022 ГОДЫ»</w:t>
      </w: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center"/>
      </w:pPr>
    </w:p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130"/>
        <w:gridCol w:w="1559"/>
        <w:gridCol w:w="992"/>
        <w:gridCol w:w="851"/>
        <w:gridCol w:w="874"/>
        <w:gridCol w:w="2352"/>
        <w:gridCol w:w="34"/>
      </w:tblGrid>
      <w:tr w:rsidR="00C1726E" w:rsidRPr="00C1726E" w:rsidTr="0078630D">
        <w:tc>
          <w:tcPr>
            <w:tcW w:w="66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 xml:space="preserve">№ </w:t>
            </w:r>
            <w:proofErr w:type="spellStart"/>
            <w:r w:rsidRPr="0078630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30" w:type="dxa"/>
          </w:tcPr>
          <w:p w:rsid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 xml:space="preserve">Наименование </w:t>
            </w:r>
          </w:p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программных мероприятий</w:t>
            </w:r>
          </w:p>
        </w:tc>
        <w:tc>
          <w:tcPr>
            <w:tcW w:w="1559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 xml:space="preserve">2020 </w:t>
            </w:r>
          </w:p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 xml:space="preserve">2021 </w:t>
            </w:r>
          </w:p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год</w:t>
            </w:r>
          </w:p>
        </w:tc>
        <w:tc>
          <w:tcPr>
            <w:tcW w:w="87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2022</w:t>
            </w:r>
          </w:p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год</w:t>
            </w:r>
          </w:p>
        </w:tc>
        <w:tc>
          <w:tcPr>
            <w:tcW w:w="2386" w:type="dxa"/>
            <w:gridSpan w:val="2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Исполнители программных мероприятий</w:t>
            </w:r>
          </w:p>
        </w:tc>
      </w:tr>
      <w:tr w:rsidR="00C1726E" w:rsidRPr="0078630D" w:rsidTr="0078630D">
        <w:trPr>
          <w:gridAfter w:val="1"/>
          <w:wAfter w:w="34" w:type="dxa"/>
        </w:trPr>
        <w:tc>
          <w:tcPr>
            <w:tcW w:w="66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C1726E" w:rsidRPr="0078630D" w:rsidRDefault="00C1726E" w:rsidP="0078630D">
            <w:pPr>
              <w:tabs>
                <w:tab w:val="left" w:pos="7830"/>
              </w:tabs>
              <w:spacing w:line="240" w:lineRule="atLeast"/>
              <w:ind w:right="-142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Обучение персонала сфере энергосбережения и повышения энергетической эффективности</w:t>
            </w:r>
          </w:p>
        </w:tc>
        <w:tc>
          <w:tcPr>
            <w:tcW w:w="1559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-</w:t>
            </w:r>
          </w:p>
        </w:tc>
        <w:tc>
          <w:tcPr>
            <w:tcW w:w="2352" w:type="dxa"/>
          </w:tcPr>
          <w:p w:rsid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 xml:space="preserve">Администрация </w:t>
            </w:r>
          </w:p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сельского поселения</w:t>
            </w:r>
          </w:p>
        </w:tc>
      </w:tr>
      <w:tr w:rsidR="00C1726E" w:rsidRPr="00C1726E" w:rsidTr="0078630D">
        <w:tc>
          <w:tcPr>
            <w:tcW w:w="66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C1726E" w:rsidRPr="0078630D" w:rsidRDefault="00C1726E" w:rsidP="0078630D">
            <w:pPr>
              <w:tabs>
                <w:tab w:val="left" w:pos="7830"/>
              </w:tabs>
              <w:spacing w:line="240" w:lineRule="atLeast"/>
              <w:ind w:right="-142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 xml:space="preserve">Рекомендация системы освещения с применением </w:t>
            </w:r>
            <w:proofErr w:type="spellStart"/>
            <w:r w:rsidRPr="0078630D">
              <w:rPr>
                <w:sz w:val="20"/>
                <w:szCs w:val="20"/>
              </w:rPr>
              <w:t>энергоэффективных</w:t>
            </w:r>
            <w:proofErr w:type="spellEnd"/>
            <w:r w:rsidRPr="0078630D">
              <w:rPr>
                <w:sz w:val="20"/>
                <w:szCs w:val="20"/>
              </w:rPr>
              <w:t xml:space="preserve"> светильников, всего</w:t>
            </w:r>
          </w:p>
        </w:tc>
        <w:tc>
          <w:tcPr>
            <w:tcW w:w="1559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-</w:t>
            </w:r>
          </w:p>
        </w:tc>
        <w:tc>
          <w:tcPr>
            <w:tcW w:w="2386" w:type="dxa"/>
            <w:gridSpan w:val="2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C1726E" w:rsidRPr="00C1726E" w:rsidTr="0078630D">
        <w:tc>
          <w:tcPr>
            <w:tcW w:w="66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2.1</w:t>
            </w:r>
          </w:p>
        </w:tc>
        <w:tc>
          <w:tcPr>
            <w:tcW w:w="3130" w:type="dxa"/>
          </w:tcPr>
          <w:p w:rsidR="00C1726E" w:rsidRPr="0078630D" w:rsidRDefault="00C1726E" w:rsidP="0078630D">
            <w:pPr>
              <w:tabs>
                <w:tab w:val="left" w:pos="7830"/>
              </w:tabs>
              <w:spacing w:line="240" w:lineRule="atLeast"/>
              <w:ind w:right="-142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 xml:space="preserve">Здание </w:t>
            </w:r>
          </w:p>
          <w:p w:rsidR="00C1726E" w:rsidRPr="0078630D" w:rsidRDefault="00C1726E" w:rsidP="0078630D">
            <w:pPr>
              <w:tabs>
                <w:tab w:val="left" w:pos="7830"/>
              </w:tabs>
              <w:spacing w:line="240" w:lineRule="atLeast"/>
              <w:ind w:right="-142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 xml:space="preserve">администрации </w:t>
            </w:r>
          </w:p>
          <w:p w:rsidR="00C1726E" w:rsidRPr="0078630D" w:rsidRDefault="00C1726E" w:rsidP="0078630D">
            <w:pPr>
              <w:tabs>
                <w:tab w:val="left" w:pos="7830"/>
              </w:tabs>
              <w:spacing w:line="240" w:lineRule="atLeast"/>
              <w:ind w:right="-142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  <w:gridSpan w:val="2"/>
          </w:tcPr>
          <w:p w:rsid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 xml:space="preserve">Администрация </w:t>
            </w:r>
          </w:p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сельского поселения</w:t>
            </w:r>
          </w:p>
        </w:tc>
      </w:tr>
      <w:tr w:rsidR="00C1726E" w:rsidRPr="00C1726E" w:rsidTr="0078630D">
        <w:tc>
          <w:tcPr>
            <w:tcW w:w="66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2.2.</w:t>
            </w:r>
          </w:p>
        </w:tc>
        <w:tc>
          <w:tcPr>
            <w:tcW w:w="3130" w:type="dxa"/>
          </w:tcPr>
          <w:p w:rsidR="00C1726E" w:rsidRPr="0078630D" w:rsidRDefault="00C1726E" w:rsidP="0078630D">
            <w:pPr>
              <w:tabs>
                <w:tab w:val="left" w:pos="7830"/>
              </w:tabs>
              <w:spacing w:line="240" w:lineRule="atLeast"/>
              <w:ind w:right="-142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65000</w:t>
            </w:r>
          </w:p>
        </w:tc>
        <w:tc>
          <w:tcPr>
            <w:tcW w:w="851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65000</w:t>
            </w:r>
          </w:p>
        </w:tc>
        <w:tc>
          <w:tcPr>
            <w:tcW w:w="874" w:type="dxa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65000</w:t>
            </w:r>
          </w:p>
        </w:tc>
        <w:tc>
          <w:tcPr>
            <w:tcW w:w="2386" w:type="dxa"/>
            <w:gridSpan w:val="2"/>
          </w:tcPr>
          <w:p w:rsidR="00C1726E" w:rsidRPr="0078630D" w:rsidRDefault="00C1726E" w:rsidP="0018725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0"/>
                <w:szCs w:val="20"/>
              </w:rPr>
            </w:pPr>
            <w:r w:rsidRPr="0078630D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C1726E" w:rsidRPr="00C1726E" w:rsidRDefault="00C1726E" w:rsidP="00C1726E">
      <w:pPr>
        <w:tabs>
          <w:tab w:val="left" w:pos="7830"/>
        </w:tabs>
        <w:spacing w:line="240" w:lineRule="atLeast"/>
        <w:ind w:right="-142"/>
        <w:jc w:val="both"/>
      </w:pPr>
      <w:r w:rsidRPr="00C1726E">
        <w:t xml:space="preserve">              </w:t>
      </w:r>
    </w:p>
    <w:p w:rsidR="00C1726E" w:rsidRPr="00C1726E" w:rsidRDefault="00C1726E" w:rsidP="00C1726E"/>
    <w:p w:rsidR="00C1726E" w:rsidRPr="00C1726E" w:rsidRDefault="00C1726E" w:rsidP="00C1726E">
      <w:pPr>
        <w:jc w:val="both"/>
        <w:textAlignment w:val="baseline"/>
        <w:rPr>
          <w:rFonts w:ascii="Segoe UI" w:hAnsi="Segoe UI" w:cs="Segoe UI"/>
        </w:rPr>
      </w:pPr>
    </w:p>
    <w:p w:rsidR="00C1726E" w:rsidRPr="00C1726E" w:rsidRDefault="00C1726E" w:rsidP="00C1726E">
      <w:pPr>
        <w:ind w:left="3884"/>
        <w:jc w:val="center"/>
        <w:textAlignment w:val="baseline"/>
        <w:rPr>
          <w:color w:val="000000"/>
        </w:rPr>
      </w:pPr>
    </w:p>
    <w:p w:rsidR="00C1726E" w:rsidRPr="00C1726E" w:rsidRDefault="00C1726E" w:rsidP="00C1726E">
      <w:pPr>
        <w:ind w:left="3884"/>
        <w:jc w:val="center"/>
        <w:textAlignment w:val="baseline"/>
        <w:rPr>
          <w:color w:val="000000"/>
        </w:rPr>
      </w:pPr>
    </w:p>
    <w:p w:rsidR="00C1726E" w:rsidRPr="00C1726E" w:rsidRDefault="00C1726E" w:rsidP="00C1726E"/>
    <w:sectPr w:rsidR="00C1726E" w:rsidRPr="00C1726E" w:rsidSect="006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 Times New Rozaliya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6E"/>
    <w:rsid w:val="004A13B3"/>
    <w:rsid w:val="00651AB9"/>
    <w:rsid w:val="006F5020"/>
    <w:rsid w:val="0078630D"/>
    <w:rsid w:val="009B2C22"/>
    <w:rsid w:val="00B93979"/>
    <w:rsid w:val="00C14771"/>
    <w:rsid w:val="00C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26E"/>
    <w:pPr>
      <w:keepNext/>
      <w:jc w:val="center"/>
      <w:outlineLvl w:val="0"/>
    </w:pPr>
    <w:rPr>
      <w:rFonts w:ascii="Bash Times New Rozaliya" w:hAnsi="Bash Times New Rozaliya"/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1726E"/>
    <w:pPr>
      <w:keepNext/>
      <w:jc w:val="center"/>
      <w:outlineLvl w:val="1"/>
    </w:pPr>
    <w:rPr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1726E"/>
    <w:pPr>
      <w:keepNext/>
      <w:spacing w:line="216" w:lineRule="auto"/>
      <w:jc w:val="center"/>
      <w:outlineLvl w:val="4"/>
    </w:pPr>
    <w:rPr>
      <w:rFonts w:ascii="Rom Bsh" w:hAnsi="Rom Bsh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26E"/>
    <w:rPr>
      <w:rFonts w:ascii="Bash Times New Rozaliya" w:eastAsia="Times New Roman" w:hAnsi="Bash Times New Rozaliya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26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C1726E"/>
    <w:rPr>
      <w:rFonts w:ascii="Rom Bsh" w:eastAsia="Times New Roman" w:hAnsi="Rom Bsh" w:cs="Times New Roman"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C1726E"/>
    <w:pPr>
      <w:jc w:val="center"/>
    </w:pPr>
    <w:rPr>
      <w:rFonts w:ascii="Rom Bsh" w:hAnsi="Rom Bsh"/>
      <w:szCs w:val="20"/>
    </w:rPr>
  </w:style>
  <w:style w:type="character" w:customStyle="1" w:styleId="a4">
    <w:name w:val="Основной текст Знак"/>
    <w:basedOn w:val="a0"/>
    <w:link w:val="a3"/>
    <w:rsid w:val="00C1726E"/>
    <w:rPr>
      <w:rFonts w:ascii="Rom Bsh" w:eastAsia="Times New Roman" w:hAnsi="Rom Bsh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26E"/>
    <w:pPr>
      <w:keepNext/>
      <w:jc w:val="center"/>
      <w:outlineLvl w:val="0"/>
    </w:pPr>
    <w:rPr>
      <w:rFonts w:ascii="Bash Times New Rozaliya" w:hAnsi="Bash Times New Rozaliya"/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1726E"/>
    <w:pPr>
      <w:keepNext/>
      <w:jc w:val="center"/>
      <w:outlineLvl w:val="1"/>
    </w:pPr>
    <w:rPr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1726E"/>
    <w:pPr>
      <w:keepNext/>
      <w:spacing w:line="216" w:lineRule="auto"/>
      <w:jc w:val="center"/>
      <w:outlineLvl w:val="4"/>
    </w:pPr>
    <w:rPr>
      <w:rFonts w:ascii="Rom Bsh" w:hAnsi="Rom Bsh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26E"/>
    <w:rPr>
      <w:rFonts w:ascii="Bash Times New Rozaliya" w:eastAsia="Times New Roman" w:hAnsi="Bash Times New Rozaliya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26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C1726E"/>
    <w:rPr>
      <w:rFonts w:ascii="Rom Bsh" w:eastAsia="Times New Roman" w:hAnsi="Rom Bsh" w:cs="Times New Roman"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C1726E"/>
    <w:pPr>
      <w:jc w:val="center"/>
    </w:pPr>
    <w:rPr>
      <w:rFonts w:ascii="Rom Bsh" w:hAnsi="Rom Bsh"/>
      <w:szCs w:val="20"/>
    </w:rPr>
  </w:style>
  <w:style w:type="character" w:customStyle="1" w:styleId="a4">
    <w:name w:val="Основной текст Знак"/>
    <w:basedOn w:val="a0"/>
    <w:link w:val="a3"/>
    <w:rsid w:val="00C1726E"/>
    <w:rPr>
      <w:rFonts w:ascii="Rom Bsh" w:eastAsia="Times New Roman" w:hAnsi="Rom Bsh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nukaiss</cp:lastModifiedBy>
  <cp:revision>2</cp:revision>
  <cp:lastPrinted>2020-10-15T09:40:00Z</cp:lastPrinted>
  <dcterms:created xsi:type="dcterms:W3CDTF">2020-10-23T05:13:00Z</dcterms:created>
  <dcterms:modified xsi:type="dcterms:W3CDTF">2020-10-23T05:13:00Z</dcterms:modified>
</cp:coreProperties>
</file>